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F6" w:rsidRDefault="004F37F6">
      <w:pPr>
        <w:rPr>
          <w:noProof/>
          <w:color w:val="0000FF"/>
        </w:rPr>
      </w:pPr>
    </w:p>
    <w:p w:rsidR="004F37F6" w:rsidRPr="004F37F6" w:rsidRDefault="004F37F6" w:rsidP="004F37F6">
      <w:pPr>
        <w:pStyle w:val="ListParagraph"/>
        <w:numPr>
          <w:ilvl w:val="0"/>
          <w:numId w:val="1"/>
        </w:numPr>
        <w:rPr>
          <w:rFonts w:ascii="Century Gothic" w:hAnsi="Century Gothic"/>
          <w:noProof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w:t>Find the total surface area of the rectangular prism:</w:t>
      </w:r>
    </w:p>
    <w:p w:rsidR="004F37F6" w:rsidRDefault="004F37F6">
      <w:pPr>
        <w:rPr>
          <w:noProof/>
          <w:color w:val="0000FF"/>
        </w:rPr>
      </w:pPr>
    </w:p>
    <w:p w:rsidR="004114F5" w:rsidRDefault="004F37F6">
      <w:r>
        <w:t xml:space="preserve">                </w:t>
      </w:r>
      <w:r>
        <w:rPr>
          <w:noProof/>
          <w:color w:val="0000FF"/>
        </w:rPr>
        <w:drawing>
          <wp:inline distT="0" distB="0" distL="0" distR="0">
            <wp:extent cx="2076450" cy="1952385"/>
            <wp:effectExtent l="0" t="0" r="0" b="0"/>
            <wp:docPr id="1" name="Picture 1" descr="http://ritter.tea.state.tx.us/student.assessment/resources/online/2009/taks_g09_math/images/33graphica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tter.tea.state.tx.us/student.assessment/resources/online/2009/taks_g09_math/images/33graphica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F6" w:rsidRDefault="004F37F6"/>
    <w:p w:rsidR="004F37F6" w:rsidRPr="004F37F6" w:rsidRDefault="004F37F6" w:rsidP="004F37F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37F6">
        <w:rPr>
          <w:rFonts w:ascii="Century Gothic" w:hAnsi="Century Gothic"/>
        </w:rPr>
        <w:t>Find the total surface area of the triangular prism:</w:t>
      </w:r>
    </w:p>
    <w:p w:rsidR="004F37F6" w:rsidRDefault="004F37F6"/>
    <w:p w:rsidR="004F37F6" w:rsidRDefault="004F37F6">
      <w:r>
        <w:t xml:space="preserve">                  </w:t>
      </w: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2333625" cy="2049214"/>
            <wp:effectExtent l="0" t="0" r="0" b="8255"/>
            <wp:docPr id="2" name="Picture 2" descr="http://2.bp.blogspot.com/_VtC2aVcDkyI/S4iP4dPuitI/AAAAAAAAAGQ/9CEqrUYVQXA/s320/Triangular+Prism+Net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VtC2aVcDkyI/S4iP4dPuitI/AAAAAAAAAGQ/9CEqrUYVQXA/s320/Triangular+Prism+Net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F6" w:rsidRDefault="004F37F6"/>
    <w:sectPr w:rsidR="004F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E20"/>
    <w:multiLevelType w:val="hybridMultilevel"/>
    <w:tmpl w:val="4C060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F6"/>
    <w:rsid w:val="004114F5"/>
    <w:rsid w:val="004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otal+surface+area+of+net&amp;source=images&amp;cd=&amp;cad=rja&amp;docid=oBcvzjh8F06h6M&amp;tbnid=eKjveuNB7EiZ2M:&amp;ved=0CAUQjRw&amp;url=http%3A%2F%2Fspmath84109.blogspot.com%2F2010%2F02%2Fsurface-area-growing-post.html&amp;ei=pIAQUZOaHo_S9QThqoHYCQ&amp;bvm=bv.41867550,d.eWU&amp;psig=AFQjCNGQEJ66Bsf5OeAHYDxeHSsjyMnmbA&amp;ust=136012230128593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otal+surface+area+of+net&amp;source=images&amp;cd=&amp;cad=rja&amp;docid=YljBEN3isETP7M&amp;tbnid=SDMjvDOUZ70-pM:&amp;ved=0CAUQjRw&amp;url=http%3A%2F%2Fritter.tea.state.tx.us%2Fstudent.assessment%2Fresources%2Fonline%2F2009%2Ftaks_g09_math%2F9math.htm&amp;ei=joAQUfPLOpDm9gS8qYGABQ&amp;bvm=bv.41867550,d.eWU&amp;psig=AFQjCNGQEJ66Bsf5OeAHYDxeHSsjyMnmbA&amp;ust=13601223012859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2013-02-05T03:46:00Z</dcterms:created>
  <dcterms:modified xsi:type="dcterms:W3CDTF">2013-02-05T03:49:00Z</dcterms:modified>
</cp:coreProperties>
</file>